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17.11.2014 N 886н</w:t>
              <w:br/>
              <w:t xml:space="preserve">(ред. от 01.12.2020)</w:t>
              <w:br/>
              <w:t xml:space="preserve">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</w:t>
              <w:br/>
              <w:t xml:space="preserve">(Зарегистрировано в Минюсте России 02.12.2014 N 35056)</w:t>
              <w:br/>
              <w:t xml:space="preserve">(с изм. и доп., вступ. в силу с 01.01.2025)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 декабря 2014 г. N 35056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ноября 2014 г. N 886н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РАЗМЕЩЕНИЯ НА ОФИЦИАЛЬНОМ САЙТЕ ПОСТАВЩИКА СОЦИАЛЬНЫХ</w:t>
      </w:r>
    </w:p>
    <w:p>
      <w:pPr>
        <w:pStyle w:val="2"/>
        <w:jc w:val="center"/>
      </w:pPr>
      <w:r>
        <w:rPr>
          <w:sz w:val="24"/>
        </w:rPr>
        <w:t xml:space="preserve">УСЛУГ В ИНФОРМАЦИОННО-ТЕЛЕКОММУНИКАЦИОННОЙ СЕТИ "ИНТЕРНЕТ"</w:t>
      </w:r>
    </w:p>
    <w:p>
      <w:pPr>
        <w:pStyle w:val="2"/>
        <w:jc w:val="center"/>
      </w:pPr>
      <w:r>
        <w:rPr>
          <w:sz w:val="24"/>
        </w:rPr>
        <w:t xml:space="preserve">И ОБНОВЛЕНИЯ ИНФОРМАЦИИ ОБ ЭТОМ ПОСТАВЩИКЕ (В ТОМ ЧИСЛЕ</w:t>
      </w:r>
    </w:p>
    <w:p>
      <w:pPr>
        <w:pStyle w:val="2"/>
        <w:jc w:val="center"/>
      </w:pPr>
      <w:r>
        <w:rPr>
          <w:sz w:val="24"/>
        </w:rPr>
        <w:t xml:space="preserve">СОДЕРЖАНИЯ УКАЗАННОЙ ИНФОРМАЦИИ И ФОРМЫ ЕЕ ПРЕДОСТАВЛЕНИЯ)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Минтруда России от 30.03.2018 </w:t>
            </w:r>
            <w:hyperlink w:history="0" r:id="rId7" w:tooltip="Приказ Минтруда России от 30.03.2018 N 202н &quot;О внесении изменений в некоторые приказы Министерства труда и социальной защиты Российской Федерации по вопросам осуществления отдельных полномочий в сфере социального обслуживания&quot; (Зарегистрировано в Минюсте России 20.04.2018 N 50849) {КонсультантПлюс}">
              <w:r>
                <w:rPr>
                  <w:sz w:val="24"/>
                  <w:color w:val="0000ff"/>
                </w:rPr>
                <w:t xml:space="preserve">N 202н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01.12.2020 </w:t>
            </w:r>
            <w:hyperlink w:history="0" r:id="rId8" w:tooltip="Приказ Минтруда России от 01.12.2020 N 846н (ред. от 08.08.2023) &quot;О внесении изменений в некоторые нормативные правовые акты Министерства труда и социальной защиты Российской Федерации в части формирования и исполнения государственного (муниципального) социального заказа на оказание государственных (муниципальных) услуг в сфере социального обслуживания&quot; (Зарегистрировано в Минюсте России 03.02.2021 N 62363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846н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9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5.2.97(16)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5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содержание указанной информации и форму ее предоставления).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2015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М.ТОПИЛИН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ноября 2014 г. N 886н</w:t>
      </w:r>
    </w:p>
    <w:p>
      <w:pPr>
        <w:pStyle w:val="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РАЗМЕЩЕНИЯ НА ОФИЦИАЛЬНОМ САЙТЕ ПОСТАВЩИКА СОЦИАЛЬНЫХ</w:t>
      </w:r>
    </w:p>
    <w:p>
      <w:pPr>
        <w:pStyle w:val="2"/>
        <w:jc w:val="center"/>
      </w:pPr>
      <w:r>
        <w:rPr>
          <w:sz w:val="24"/>
        </w:rPr>
        <w:t xml:space="preserve">УСЛУГ В ИНФОРМАЦИОННО-ТЕЛЕКОММУНИКАЦИОННОЙ СЕТИ "ИНТЕРНЕТ"</w:t>
      </w:r>
    </w:p>
    <w:p>
      <w:pPr>
        <w:pStyle w:val="2"/>
        <w:jc w:val="center"/>
      </w:pPr>
      <w:r>
        <w:rPr>
          <w:sz w:val="24"/>
        </w:rPr>
        <w:t xml:space="preserve">И ОБНОВЛЕНИЯ ИНФОРМАЦИИ ОБ ЭТОМ ПОСТАВЩИКЕ (В ТОМ ЧИСЛЕ</w:t>
      </w:r>
    </w:p>
    <w:p>
      <w:pPr>
        <w:pStyle w:val="2"/>
        <w:jc w:val="center"/>
      </w:pPr>
      <w:r>
        <w:rPr>
          <w:sz w:val="24"/>
        </w:rPr>
        <w:t xml:space="preserve">СОДЕРЖАНИЕ УКАЗАННОЙ ИНФОРМАЦИИ И ФОРМА ЕЕ ПРЕДОСТАВЛЕНИЯ)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Минтруда России от 30.03.2018 </w:t>
            </w:r>
            <w:hyperlink w:history="0" r:id="rId10" w:tooltip="Приказ Минтруда России от 30.03.2018 N 202н &quot;О внесении изменений в некоторые приказы Министерства труда и социальной защиты Российской Федерации по вопросам осуществления отдельных полномочий в сфере социального обслуживания&quot; (Зарегистрировано в Минюсте России 20.04.2018 N 50849) {КонсультантПлюс}">
              <w:r>
                <w:rPr>
                  <w:sz w:val="24"/>
                  <w:color w:val="0000ff"/>
                </w:rPr>
                <w:t xml:space="preserve">N 202н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01.12.2020 </w:t>
            </w:r>
            <w:hyperlink w:history="0" r:id="rId11" w:tooltip="Приказ Минтруда России от 01.12.2020 N 846н (ред. от 08.08.2023) &quot;О внесении изменений в некоторые нормативные правовые акты Министерства труда и социальной защиты Российской Федерации в части формирования и исполнения государственного (муниципального) социального заказа на оказание государственных (муниципальных) услуг в сфере социального обслуживания&quot; (Зарегистрировано в Минюсте России 03.02.2021 N 62363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846н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определяет правила размещения и обновления информации о поставщике социальных услуг (в том числе содержание указанной информации и форму ее предоставления) на официальном сайте поставщика социальных услуг в информационно-телекоммуникационной сети "Интернет" (далее соответственно - сеть "Интернет", официальный сайт).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Размещению на официальном сайте подлежит следующая информация о поставщике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 дате государственной регистрации в качестве поставщика социальных услуг с указанием числа, месяца и года регистрации;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 месте нахождения поставщика социальных услуг, его филиалах (при их наличии) с указанием адреса и схемы проезда;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 режиме, графике работы с указанием дней и часов приема, перерыва на обед;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 контактных телефонах с указанием кода населенного пункта, в котором расположен поставщик социальных услуг, и об адресах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14.1) утратил силу с 1 января 2025 года. - </w:t>
      </w:r>
      <w:hyperlink w:history="0" r:id="rId12" w:tooltip="Приказ Минтруда России от 01.12.2020 N 846н (ред. от 08.08.2023) &quot;О внесении изменений в некоторые нормативные правовые акты Министерства труда и социальной защиты Российской Федерации в части формирования и исполнения государственного (муниципального) социального заказа на оказание государственных (муниципальных) услуг в сфере социального обслуживания&quot; (Зарегистрировано в Минюсте России 03.02.2021 N 62363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Минтруда России от 01.12.2020 N 846н;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о финансово-хозяйственной деятельности (с приложением электронного образа плана финансово-хозяйственной деятельности);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Утратил силу с 1 января 2025 года. - </w:t>
      </w:r>
      <w:hyperlink w:history="0" r:id="rId13" w:tooltip="Приказ Минтруда России от 01.12.2020 N 846н (ред. от 08.08.2023) &quot;О внесении изменений в некоторые нормативные правовые акты Министерства труда и социальной защиты Российской Федерации в части формирования и исполнения государственного (муниципального) социального заказа на оказание государственных (муниципальных) услуг в сфере социального обслуживания&quot; (Зарегистрировано в Минюсте России 03.02.2021 N 62363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Минтруда России от 01.12.2020 N 846н.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Организации социального обслуживания также размещают на своем официальном сайте информацию о проведении независимой оценки качества оказания ими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</w:r>
      <w:hyperlink w:history="0" r:id="rId1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которым в соответствии с Федеральным </w:t>
      </w:r>
      <w:hyperlink w:history="0" r:id="rId1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16" w:tooltip="Приказ Минтруда России от 30.03.2018 N 202н &quot;О внесении изменений в некоторые приказы Министерства труда и социальной защиты Российской Федерации по вопросам осуществления отдельных полномочий в сфере социального обслуживания&quot; (Зарегистрировано в Минюсте России 20.04.2018 N 5084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Минтруда России от 30.03.2018 N 202н)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Размещение информации о поставщике социальных услуг осуществляется в общедоступной части официального сайта в формате, обеспечивающем возможность ее поиска без дополнительной регистрации,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размещении информации о поставщике социальных услуг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Информация о поставщике социальных услуг размещается на официальном сайте в текстовой и (или) табличной формах, а также в форме электронного образа копий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Информация о поставщике социальных услуг подлежит размещению на официальном сайте и обновлению в течение десяти рабочих дней со дня ее создания, получения или внесения соответствующих изменений.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Технические и программные средства, которые используются для функционирования официального сайта, должны обеспечивать: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защиту информации от несанкционированного уничтожения, модификации и блокирования доступа к ней, а также иных неправомерных действий в отношении нее;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возможность копирования информации на резервный носитель, обеспечивающий ее восстановление;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защиту от несанкционированного копирования авторских материалов;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возможность выражения мнений получателями социальных услуг о качестве оказания услуг организациями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Информация о поставщике социальных услуг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Размещенная на официальном сайте информация о поставщике социальных услуг должна быть доступна пользователям для ознакомления круглосуточно без взимания платы и иных ограничений.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17.11.2014 N 886н</w:t>
            <w:br/>
            <w:t>(ред. от 01.12.2020)</w:t>
            <w:br/>
            <w:t>"Об утверждении Порядка размещения на официальном сайте...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96509&amp;date=20.06.2025&amp;dst=100034&amp;field=134" TargetMode = "External"/>
	<Relationship Id="rId8" Type="http://schemas.openxmlformats.org/officeDocument/2006/relationships/hyperlink" Target="https://login.consultant.ru/link/?req=doc&amp;base=LAW&amp;n=461623&amp;date=20.06.2025&amp;dst=100018&amp;field=134" TargetMode = "External"/>
	<Relationship Id="rId9" Type="http://schemas.openxmlformats.org/officeDocument/2006/relationships/hyperlink" Target="https://login.consultant.ru/link/?req=doc&amp;base=LAW&amp;n=507476&amp;date=20.06.2025&amp;dst=19&amp;field=134" TargetMode = "External"/>
	<Relationship Id="rId10" Type="http://schemas.openxmlformats.org/officeDocument/2006/relationships/hyperlink" Target="https://login.consultant.ru/link/?req=doc&amp;base=LAW&amp;n=296509&amp;date=20.06.2025&amp;dst=100034&amp;field=134" TargetMode = "External"/>
	<Relationship Id="rId11" Type="http://schemas.openxmlformats.org/officeDocument/2006/relationships/hyperlink" Target="https://login.consultant.ru/link/?req=doc&amp;base=LAW&amp;n=461623&amp;date=20.06.2025&amp;dst=100018&amp;field=134" TargetMode = "External"/>
	<Relationship Id="rId12" Type="http://schemas.openxmlformats.org/officeDocument/2006/relationships/hyperlink" Target="https://login.consultant.ru/link/?req=doc&amp;base=LAW&amp;n=461623&amp;date=20.06.2025&amp;dst=100007&amp;field=134" TargetMode = "External"/>
	<Relationship Id="rId13" Type="http://schemas.openxmlformats.org/officeDocument/2006/relationships/hyperlink" Target="https://login.consultant.ru/link/?req=doc&amp;base=LAW&amp;n=461623&amp;date=20.06.2025&amp;dst=100007&amp;field=134" TargetMode = "External"/>
	<Relationship Id="rId14" Type="http://schemas.openxmlformats.org/officeDocument/2006/relationships/hyperlink" Target="https://login.consultant.ru/link/?req=doc&amp;base=LAW&amp;n=483021&amp;date=20.06.2025" TargetMode = "External"/>
	<Relationship Id="rId15" Type="http://schemas.openxmlformats.org/officeDocument/2006/relationships/hyperlink" Target="https://login.consultant.ru/link/?req=doc&amp;base=LAW&amp;n=483021&amp;date=20.06.2025" TargetMode = "External"/>
	<Relationship Id="rId16" Type="http://schemas.openxmlformats.org/officeDocument/2006/relationships/hyperlink" Target="https://login.consultant.ru/link/?req=doc&amp;base=LAW&amp;n=296509&amp;date=20.06.2025&amp;dst=10003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17.11.2014 N 886н
(ред. от 01.12.2020)
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
(Зарегистрировано в Минюсте России 02.12.2014 N 35056)
(с изм. и доп., вступ. в силу с 01.01.2025)</dc:title>
  <dcterms:created xsi:type="dcterms:W3CDTF">2025-06-20T04:15:24Z</dcterms:created>
</cp:coreProperties>
</file>